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4E" w:rsidRDefault="00544A4E" w:rsidP="00544A4E">
      <w:pPr>
        <w:pStyle w:val="a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0DC0" w:rsidRPr="00544A4E" w:rsidRDefault="00544A4E" w:rsidP="00544A4E">
      <w:pPr>
        <w:pStyle w:val="a6"/>
        <w:rPr>
          <w:rFonts w:ascii="Times New Roman" w:hAnsi="Times New Roman" w:cs="Times New Roman"/>
          <w:sz w:val="28"/>
          <w:szCs w:val="28"/>
        </w:rPr>
      </w:pPr>
      <w:r w:rsidRPr="00544A4E">
        <w:rPr>
          <w:rFonts w:ascii="Times New Roman" w:hAnsi="Times New Roman" w:cs="Times New Roman"/>
          <w:sz w:val="28"/>
          <w:szCs w:val="28"/>
          <w:highlight w:val="yellow"/>
        </w:rPr>
        <w:t xml:space="preserve">Муниципальное казенное дошкольное образовательное учреждение      </w:t>
      </w:r>
      <w:r w:rsidR="00873DE3" w:rsidRPr="00544A4E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Pr="00544A4E">
        <w:rPr>
          <w:rFonts w:ascii="Times New Roman" w:hAnsi="Times New Roman" w:cs="Times New Roman"/>
          <w:sz w:val="28"/>
          <w:szCs w:val="28"/>
          <w:highlight w:val="yellow"/>
        </w:rPr>
        <w:t>д</w:t>
      </w:r>
      <w:r w:rsidR="00E15B51" w:rsidRPr="00544A4E">
        <w:rPr>
          <w:rFonts w:ascii="Times New Roman" w:hAnsi="Times New Roman" w:cs="Times New Roman"/>
          <w:sz w:val="28"/>
          <w:szCs w:val="28"/>
          <w:highlight w:val="yellow"/>
        </w:rPr>
        <w:t xml:space="preserve">етский сад общеразвивающего вида </w:t>
      </w:r>
      <w:r w:rsidRPr="00544A4E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="00E15B51" w:rsidRPr="00544A4E">
        <w:rPr>
          <w:rFonts w:ascii="Times New Roman" w:hAnsi="Times New Roman" w:cs="Times New Roman"/>
          <w:sz w:val="28"/>
          <w:szCs w:val="28"/>
          <w:highlight w:val="yellow"/>
        </w:rPr>
        <w:t xml:space="preserve">Сказка»                                  </w:t>
      </w:r>
    </w:p>
    <w:p w:rsidR="00544A4E" w:rsidRDefault="00544A4E" w:rsidP="00AE0DC0">
      <w:pPr>
        <w:jc w:val="both"/>
        <w:rPr>
          <w:sz w:val="28"/>
          <w:szCs w:val="28"/>
        </w:rPr>
      </w:pPr>
    </w:p>
    <w:p w:rsidR="00AE0DC0" w:rsidRDefault="00AE0DC0" w:rsidP="00AE0DC0">
      <w:pPr>
        <w:jc w:val="both"/>
        <w:rPr>
          <w:sz w:val="28"/>
          <w:szCs w:val="28"/>
        </w:rPr>
      </w:pPr>
      <w:r>
        <w:rPr>
          <w:sz w:val="28"/>
          <w:szCs w:val="28"/>
        </w:rPr>
        <w:t>2.0. Базовые данные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AE0DC0" w:rsidRPr="00544A4E" w:rsidTr="00215B28">
        <w:tc>
          <w:tcPr>
            <w:tcW w:w="3190" w:type="dxa"/>
          </w:tcPr>
          <w:p w:rsidR="00AE0DC0" w:rsidRPr="00544A4E" w:rsidRDefault="00AE0DC0" w:rsidP="00215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A4E"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3190" w:type="dxa"/>
          </w:tcPr>
          <w:p w:rsidR="00AE0DC0" w:rsidRPr="00544A4E" w:rsidRDefault="00AE0DC0" w:rsidP="00215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A4E">
              <w:rPr>
                <w:rFonts w:ascii="Times New Roman" w:hAnsi="Times New Roman" w:cs="Times New Roman"/>
                <w:sz w:val="24"/>
                <w:szCs w:val="24"/>
              </w:rPr>
              <w:t>Количество групп</w:t>
            </w:r>
          </w:p>
        </w:tc>
        <w:tc>
          <w:tcPr>
            <w:tcW w:w="3191" w:type="dxa"/>
          </w:tcPr>
          <w:p w:rsidR="00AE0DC0" w:rsidRPr="00544A4E" w:rsidRDefault="00AE0DC0" w:rsidP="00215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A4E">
              <w:rPr>
                <w:rFonts w:ascii="Times New Roman" w:hAnsi="Times New Roman" w:cs="Times New Roman"/>
                <w:sz w:val="24"/>
                <w:szCs w:val="24"/>
              </w:rPr>
              <w:t>Очередь</w:t>
            </w:r>
          </w:p>
        </w:tc>
      </w:tr>
      <w:tr w:rsidR="00AE0DC0" w:rsidRPr="00544A4E" w:rsidTr="00215B28">
        <w:tc>
          <w:tcPr>
            <w:tcW w:w="3190" w:type="dxa"/>
          </w:tcPr>
          <w:p w:rsidR="00AE0DC0" w:rsidRPr="00544A4E" w:rsidRDefault="00544A4E" w:rsidP="00215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90" w:type="dxa"/>
          </w:tcPr>
          <w:p w:rsidR="00AE0DC0" w:rsidRPr="00544A4E" w:rsidRDefault="00873DE3" w:rsidP="00215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A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AE0DC0" w:rsidRPr="00544A4E" w:rsidRDefault="00544A4E" w:rsidP="00215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2.1. Соблюдение требований к структуре образовательной программы дошкольного образования и ее объему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215B28">
            <w:pPr>
              <w:spacing w:line="256" w:lineRule="auto"/>
              <w:jc w:val="both"/>
            </w:pPr>
            <w:r w:rsidRPr="00F22299"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15B28">
            <w:pPr>
              <w:spacing w:line="256" w:lineRule="auto"/>
              <w:jc w:val="both"/>
            </w:pPr>
            <w:r w:rsidRPr="006269F8">
              <w:t>Количество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образования, соответствующих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73DE3" w:rsidP="00215B28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1</w:t>
            </w:r>
          </w:p>
        </w:tc>
      </w:tr>
      <w:tr w:rsidR="00AE0DC0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215B28">
            <w:pPr>
              <w:spacing w:line="256" w:lineRule="auto"/>
            </w:pPr>
            <w:r w:rsidRPr="00F22299"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15B28">
            <w:pPr>
              <w:spacing w:line="256" w:lineRule="auto"/>
              <w:jc w:val="both"/>
            </w:pPr>
            <w:r w:rsidRPr="006269F8">
              <w:t>Наличие заключения органа управления образованием муниципалитета о соответствии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FA0240" w:rsidP="00215B28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FA0240" w:rsidP="00215B28">
            <w:pPr>
              <w:spacing w:line="256" w:lineRule="auto"/>
              <w:jc w:val="center"/>
            </w:pPr>
            <w:r>
              <w:t>1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2.2. Соблюдение требований к условиям реализации основной образовательной программы дошкольного образования</w:t>
      </w:r>
    </w:p>
    <w:p w:rsidR="00AE0DC0" w:rsidRPr="00544A4E" w:rsidRDefault="00AE0DC0" w:rsidP="00544A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2.2.1. Соблюдение основных т</w:t>
      </w:r>
      <w:r w:rsidRPr="006269F8">
        <w:rPr>
          <w:rFonts w:eastAsiaTheme="minorHAnsi"/>
          <w:sz w:val="28"/>
          <w:szCs w:val="28"/>
        </w:rPr>
        <w:t>ребований к психолого-педагогическим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5570"/>
        <w:gridCol w:w="1906"/>
        <w:gridCol w:w="1891"/>
      </w:tblGrid>
      <w:tr w:rsidR="00AE0DC0" w:rsidRPr="00E03B34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D540F2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6269F8" w:rsidRDefault="00D540F2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для диагностики и коррекции нарушений развития и социальной адаптации, оказания ранней коррекционной помощи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40F2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6269F8" w:rsidRDefault="00D540F2" w:rsidP="00215B2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инклюзивного образования детей с ограниченными возможностями здоровья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40F2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6269F8" w:rsidRDefault="00D540F2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Наполняемость Группы с учетом возраста детей, их состояния здоровья, специфики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D540F2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6269F8" w:rsidRDefault="00D540F2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профессионального развития педагогических и руководящих работников, в том числе их дополнительного профессионального образования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D540F2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6269F8" w:rsidRDefault="00D540F2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Консультативная поддержка педагогических работников и родителей (законных представителей) по вопросам образования и охраны здоровья детей, в том </w:t>
            </w:r>
            <w:r w:rsidRPr="006269F8">
              <w:rPr>
                <w:rFonts w:eastAsiaTheme="minorHAnsi"/>
              </w:rPr>
              <w:lastRenderedPageBreak/>
              <w:t>числе инклюзивного образования (в случае его организации)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D540F2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spacing w:line="256" w:lineRule="auto"/>
            </w:pPr>
            <w:r>
              <w:lastRenderedPageBreak/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6269F8" w:rsidRDefault="00D540F2" w:rsidP="00215B2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Организационно-методическое сопровождение процесса реализации Программы, в том числе во взаимодействии со сверстниками и взрослыми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D540F2" w:rsidRPr="00F22299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</w:rPr>
              <w:t>Наличие г</w:t>
            </w:r>
            <w:r w:rsidRPr="00D264CE">
              <w:rPr>
                <w:rFonts w:eastAsiaTheme="minorHAnsi"/>
              </w:rPr>
              <w:t>руппкомбинированнойнаправленности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40F2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spacing w:line="256" w:lineRule="auto"/>
            </w:pPr>
            <w:r>
              <w:t>8.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6269F8" w:rsidRDefault="00D540F2" w:rsidP="00215B2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индивидуальной программы реабилитации ребенка-инвалида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40F2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spacing w:line="256" w:lineRule="auto"/>
            </w:pPr>
            <w:r>
              <w:t>9.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6269F8" w:rsidRDefault="00D540F2" w:rsidP="00215B2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Предоставление информации о Программе семье и всем заинтересованным лицам, вовлеченным в образовательную деятельность, а также широкой общественности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Сайте ДОУ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</w:tr>
      <w:tr w:rsidR="00D540F2" w:rsidRPr="00F22299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spacing w:line="256" w:lineRule="auto"/>
            </w:pPr>
            <w:r>
              <w:t>10.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 xml:space="preserve">Предоставление взрослым условий по поиску, использованию материалов, обеспечивающих реализацию </w:t>
            </w:r>
            <w:r w:rsidRPr="00D264CE">
              <w:rPr>
                <w:rFonts w:eastAsiaTheme="minorHAnsi"/>
              </w:rPr>
              <w:t>Программы, в томчисле в информационнойсреде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D540F2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spacing w:line="256" w:lineRule="auto"/>
            </w:pPr>
            <w:r>
              <w:t>11.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6269F8" w:rsidRDefault="00D540F2" w:rsidP="00215B2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Обсуждение с родителями (законными представителями) детей вопросов, связанных с реализацией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Выполняется</w:t>
            </w:r>
          </w:p>
        </w:tc>
      </w:tr>
      <w:tr w:rsidR="00D540F2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F22299" w:rsidRDefault="00D540F2" w:rsidP="00215B28">
            <w:pPr>
              <w:spacing w:line="256" w:lineRule="auto"/>
            </w:pPr>
            <w:r>
              <w:t>12.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Pr="006269F8" w:rsidRDefault="00D540F2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Объем образовательной нагрузки соответствует санитарно-эпидемиологическим правилам и нормативам </w:t>
            </w:r>
            <w:hyperlink r:id="rId6" w:history="1">
              <w:r w:rsidRPr="006269F8">
                <w:rPr>
                  <w:rFonts w:eastAsiaTheme="minorHAnsi"/>
                  <w:color w:val="0000FF"/>
                </w:rPr>
                <w:t>СанПиН 2.4.1.3049-13</w:t>
              </w:r>
            </w:hyperlink>
            <w:r>
              <w:rPr>
                <w:rStyle w:val="a5"/>
                <w:rFonts w:eastAsiaTheme="minorHAnsi"/>
              </w:rPr>
              <w:footnoteReference w:id="1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F2" w:rsidRDefault="00D54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</w:tr>
    </w:tbl>
    <w:p w:rsidR="00AE0DC0" w:rsidRPr="00544A4E" w:rsidRDefault="00AE0DC0" w:rsidP="00544A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2.2.2. Соблюдение основных т</w:t>
      </w:r>
      <w:r w:rsidRPr="006269F8">
        <w:rPr>
          <w:rFonts w:eastAsiaTheme="minorHAnsi"/>
          <w:sz w:val="28"/>
          <w:szCs w:val="28"/>
        </w:rPr>
        <w:t>ребований к развивающей предметно-пространственной среде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360DE1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F22299" w:rsidRDefault="00360DE1" w:rsidP="00215B28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6269F8" w:rsidRDefault="00360DE1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Организации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360D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360D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60DE1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F22299" w:rsidRDefault="00360DE1" w:rsidP="00215B28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6269F8" w:rsidRDefault="00360DE1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Группы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360DE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360DE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60DE1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F22299" w:rsidRDefault="00360DE1" w:rsidP="00215B28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6269F8" w:rsidRDefault="00360DE1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территории, прилегающей к Организации или находящейся на небольшом удалении, приспособленной для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360DE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360DE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60DE1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F22299" w:rsidRDefault="00360DE1" w:rsidP="00215B28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6269F8" w:rsidRDefault="00360DE1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Учет национально-культурных условий при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360D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360DE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60DE1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F22299" w:rsidRDefault="00360DE1" w:rsidP="00215B28">
            <w:pPr>
              <w:spacing w:line="256" w:lineRule="auto"/>
            </w:pPr>
            <w:r>
              <w:lastRenderedPageBreak/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6269F8" w:rsidRDefault="00360DE1" w:rsidP="00215B28">
            <w:pPr>
              <w:spacing w:line="256" w:lineRule="auto"/>
              <w:jc w:val="both"/>
            </w:pPr>
            <w:r w:rsidRPr="006269F8">
              <w:t xml:space="preserve">Достаточность </w:t>
            </w:r>
            <w:r w:rsidRPr="006269F8">
              <w:rPr>
                <w:rFonts w:eastAsiaTheme="minorHAnsi"/>
              </w:rPr>
              <w:t>средств обучения и воспитания (в том числе техническими), соответствующих материалов, в том числе расходных игровых, спортивного, оздоровительного оборудования, инвентаря (в соответствии со спецификой Программы)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360D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360DE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60DE1" w:rsidRPr="00F22299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F22299" w:rsidRDefault="00360DE1" w:rsidP="00215B28">
            <w:pPr>
              <w:spacing w:line="256" w:lineRule="auto"/>
            </w:pPr>
            <w:r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FC61BC" w:rsidRDefault="00360DE1" w:rsidP="00215B28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Доступностьсреды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360D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DA2DD9">
            <w:pPr>
              <w:spacing w:after="0"/>
            </w:pPr>
            <w:r>
              <w:t>выполнено</w:t>
            </w:r>
          </w:p>
        </w:tc>
      </w:tr>
      <w:tr w:rsidR="00360DE1" w:rsidRPr="00F22299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F22299" w:rsidRDefault="00360DE1" w:rsidP="00215B28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Pr="00FC61BC" w:rsidRDefault="00360DE1" w:rsidP="00215B28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Безопасностьпредметно-пространственнойсреды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360D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1" w:rsidRDefault="00DA2DD9">
            <w:pPr>
              <w:spacing w:after="0"/>
            </w:pPr>
            <w:r>
              <w:t>выполнено</w:t>
            </w:r>
          </w:p>
        </w:tc>
      </w:tr>
    </w:tbl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2.2.3. Соблюдение основных т</w:t>
      </w:r>
      <w:r w:rsidRPr="006269F8">
        <w:rPr>
          <w:rFonts w:eastAsiaTheme="minorHAnsi"/>
          <w:sz w:val="28"/>
          <w:szCs w:val="28"/>
        </w:rPr>
        <w:t>ребований к кадровым условиям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D268E0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8E0" w:rsidRPr="00F22299" w:rsidRDefault="00D268E0" w:rsidP="00215B28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8E0" w:rsidRPr="006269F8" w:rsidRDefault="00D268E0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педагогических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  <w:sz w:val="28"/>
                <w:szCs w:val="28"/>
              </w:rPr>
              <w:footnoteReference w:id="2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8E0" w:rsidRDefault="00D268E0">
            <w:pPr>
              <w:spacing w:line="254" w:lineRule="auto"/>
            </w:pPr>
            <w:r>
              <w:t>охват всех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8E0" w:rsidRDefault="00D268E0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D268E0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8E0" w:rsidRPr="00F22299" w:rsidRDefault="00D268E0" w:rsidP="00215B28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8E0" w:rsidRPr="006269F8" w:rsidRDefault="00D268E0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учебно-вспомогательных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</w:rPr>
              <w:footnoteReference w:id="3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8E0" w:rsidRDefault="00D268E0">
            <w:pPr>
              <w:spacing w:line="254" w:lineRule="auto"/>
              <w:jc w:val="center"/>
            </w:pPr>
            <w:r>
              <w:t>привести в соответствие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8E0" w:rsidRDefault="00D268E0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AE0DC0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215B28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в Группах для детей с ограниченными возможностями здоровья имеются должности педагогических работников, имеющих соответствующую квалификацию для работы с данными ограничениями здоровья детей, в том числе ассистентов (помощников), оказывающих детям необходимую помощь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215B28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15B2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в Группах инклюзивного образования с детьми с ограниченными возможностями здоровья привлекаются дополнительные педагогические работники, имеющие соответствующую квалификацию для работы с данными ограничениями здоровья детей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215B28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15B28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6269F8">
              <w:rPr>
                <w:rFonts w:eastAsiaTheme="minorHAnsi"/>
              </w:rPr>
              <w:t>в Группах инклюзивного образования с иными категориями детей, имеющими специальные образовательные потребности, в том числе находящимися в трудной жизненной ситуации, привлекаются дополнительные педагогические работники, имеющие соответствующую квалификацию</w:t>
            </w:r>
          </w:p>
          <w:p w:rsidR="00AE0DC0" w:rsidRPr="006269F8" w:rsidRDefault="00AE0DC0" w:rsidP="00215B28">
            <w:pPr>
              <w:spacing w:line="256" w:lineRule="auto"/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-</w:t>
            </w:r>
          </w:p>
        </w:tc>
      </w:tr>
    </w:tbl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Pr="006269F8" w:rsidRDefault="00AE0DC0" w:rsidP="00AE0D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6269F8">
        <w:rPr>
          <w:rFonts w:eastAsiaTheme="minorHAnsi"/>
          <w:sz w:val="28"/>
          <w:szCs w:val="28"/>
        </w:rPr>
        <w:lastRenderedPageBreak/>
        <w:t>2.2.4. Соблюдение основных требований к материально-техническим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1F38D5" w:rsidRPr="00F22299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5" w:rsidRPr="00F22299" w:rsidRDefault="001F38D5" w:rsidP="00215B28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5" w:rsidRPr="009947C4" w:rsidRDefault="001F38D5" w:rsidP="00215B28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Соответствиетребованиям СанПиНов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5" w:rsidRDefault="001F38D5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5" w:rsidRDefault="008B1A47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1F38D5" w:rsidRPr="00F22299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5" w:rsidRPr="00F22299" w:rsidRDefault="001F38D5" w:rsidP="00215B28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5" w:rsidRPr="009947C4" w:rsidRDefault="001F38D5" w:rsidP="00215B28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Соответствиеправилампожарнойбезопасности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5" w:rsidRDefault="001F38D5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5" w:rsidRDefault="008B1A47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1F38D5" w:rsidRPr="00F22299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5" w:rsidRPr="00F22299" w:rsidRDefault="001F38D5" w:rsidP="00215B28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5" w:rsidRPr="009947C4" w:rsidRDefault="001F38D5" w:rsidP="00215B28">
            <w:pPr>
              <w:spacing w:line="256" w:lineRule="auto"/>
              <w:jc w:val="both"/>
            </w:pPr>
            <w:r>
              <w:rPr>
                <w:rFonts w:eastAsiaTheme="minorHAnsi"/>
              </w:rPr>
              <w:t>Достаточностьучебно-методическихкомплектов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5" w:rsidRDefault="001F38D5">
            <w:pPr>
              <w:spacing w:line="254" w:lineRule="auto"/>
              <w:jc w:val="center"/>
            </w:pPr>
            <w:r>
              <w:t xml:space="preserve">Приобрести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5" w:rsidRDefault="001F38D5">
            <w:pPr>
              <w:spacing w:line="254" w:lineRule="auto"/>
              <w:jc w:val="center"/>
            </w:pPr>
            <w:r>
              <w:t xml:space="preserve">Выполнено </w:t>
            </w:r>
          </w:p>
        </w:tc>
      </w:tr>
    </w:tbl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Краткое описание качества объектов капитального строительства:</w:t>
      </w:r>
    </w:p>
    <w:p w:rsidR="00AE0DC0" w:rsidRDefault="0053296A" w:rsidP="00AE0DC0">
      <w:pPr>
        <w:jc w:val="both"/>
        <w:rPr>
          <w:rFonts w:eastAsiaTheme="minorHAnsi"/>
          <w:sz w:val="28"/>
          <w:szCs w:val="28"/>
          <w:u w:val="single"/>
        </w:rPr>
      </w:pPr>
      <w:r>
        <w:rPr>
          <w:rFonts w:eastAsiaTheme="minorHAnsi"/>
          <w:sz w:val="28"/>
          <w:szCs w:val="28"/>
        </w:rPr>
        <w:t>Заключение гос.экспертизы проектной документации:№</w:t>
      </w:r>
      <w:r>
        <w:rPr>
          <w:rFonts w:eastAsiaTheme="minorHAnsi"/>
          <w:sz w:val="28"/>
          <w:szCs w:val="28"/>
          <w:u w:val="single"/>
        </w:rPr>
        <w:t>05-1-5-0188-130т 12.07.2013г.,выданный ГАУ РД «Гос.экспертиза проектов»</w:t>
      </w:r>
    </w:p>
    <w:p w:rsidR="0053296A" w:rsidRDefault="0053296A" w:rsidP="00AE0DC0">
      <w:pPr>
        <w:jc w:val="both"/>
        <w:rPr>
          <w:rFonts w:eastAsiaTheme="minorHAnsi"/>
          <w:sz w:val="28"/>
          <w:szCs w:val="28"/>
          <w:u w:val="single"/>
        </w:rPr>
      </w:pPr>
      <w:r>
        <w:rPr>
          <w:rFonts w:eastAsiaTheme="minorHAnsi"/>
          <w:sz w:val="28"/>
          <w:szCs w:val="28"/>
          <w:u w:val="single"/>
        </w:rPr>
        <w:t>СООТВЕТСТВУЕТ:СНиП2-7-81» строительство в сейсмических районах»</w:t>
      </w:r>
    </w:p>
    <w:p w:rsidR="0053296A" w:rsidRPr="0053296A" w:rsidRDefault="0053296A" w:rsidP="00AE0DC0">
      <w:pPr>
        <w:jc w:val="both"/>
        <w:rPr>
          <w:rFonts w:eastAsiaTheme="minorHAnsi"/>
          <w:sz w:val="28"/>
          <w:szCs w:val="28"/>
          <w:u w:val="single"/>
        </w:rPr>
      </w:pPr>
      <w:r>
        <w:rPr>
          <w:rFonts w:eastAsiaTheme="minorHAnsi"/>
          <w:sz w:val="28"/>
          <w:szCs w:val="28"/>
          <w:u w:val="single"/>
        </w:rPr>
        <w:t>Разроботаннаяпроектировшиком–ООО « Институт Дагагропроект»,св.о допуске № П-013-0541000174-14082009-25 от 14.08.2009г</w:t>
      </w:r>
    </w:p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 xml:space="preserve">2.2.5. Соблюдение требований к </w:t>
      </w:r>
      <w:r w:rsidRPr="006269F8">
        <w:rPr>
          <w:rFonts w:eastAsiaTheme="minorHAnsi"/>
          <w:sz w:val="28"/>
          <w:szCs w:val="28"/>
        </w:rPr>
        <w:t>финансовым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15B2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215B28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оплату труда работников, реализующих Программу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3729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3553</w:t>
            </w:r>
          </w:p>
        </w:tc>
      </w:tr>
      <w:tr w:rsidR="00AE0DC0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215B28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средства обучения и воспитания, соответствующие материалы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368720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368720</w:t>
            </w:r>
          </w:p>
        </w:tc>
      </w:tr>
      <w:tr w:rsidR="00AE0DC0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215B28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расходов, связанных с дополнительным профессиональным образованием руководящих и педагогических работников по профилю их деятельности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095E78" w:rsidP="00215B28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215B2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215B28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15B2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иных расходов, связанных с реализацией и обеспечением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44A4E" w:rsidP="00215B28">
            <w:pPr>
              <w:spacing w:line="256" w:lineRule="auto"/>
              <w:jc w:val="center"/>
            </w:pPr>
            <w:r>
              <w:t>-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</w:p>
    <w:p w:rsidR="00AE0DC0" w:rsidRDefault="00AE0DC0" w:rsidP="00AE0DC0">
      <w:pPr>
        <w:rPr>
          <w:sz w:val="28"/>
          <w:szCs w:val="28"/>
        </w:rPr>
        <w:sectPr w:rsidR="00AE0DC0" w:rsidSect="00AE0DC0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7926D7" w:rsidRDefault="007926D7"/>
    <w:sectPr w:rsidR="007926D7" w:rsidSect="001A0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F21" w:rsidRDefault="00B36F21" w:rsidP="00AE0DC0">
      <w:pPr>
        <w:spacing w:after="0" w:line="240" w:lineRule="auto"/>
      </w:pPr>
      <w:r>
        <w:separator/>
      </w:r>
    </w:p>
  </w:endnote>
  <w:endnote w:type="continuationSeparator" w:id="0">
    <w:p w:rsidR="00B36F21" w:rsidRDefault="00B36F21" w:rsidP="00AE0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F21" w:rsidRDefault="00B36F21" w:rsidP="00AE0DC0">
      <w:pPr>
        <w:spacing w:after="0" w:line="240" w:lineRule="auto"/>
      </w:pPr>
      <w:r>
        <w:separator/>
      </w:r>
    </w:p>
  </w:footnote>
  <w:footnote w:type="continuationSeparator" w:id="0">
    <w:p w:rsidR="00B36F21" w:rsidRDefault="00B36F21" w:rsidP="00AE0DC0">
      <w:pPr>
        <w:spacing w:after="0" w:line="240" w:lineRule="auto"/>
      </w:pPr>
      <w:r>
        <w:continuationSeparator/>
      </w:r>
    </w:p>
  </w:footnote>
  <w:footnote w:id="1">
    <w:p w:rsidR="00D540F2" w:rsidRDefault="00D540F2" w:rsidP="00AE0DC0">
      <w:pPr>
        <w:pStyle w:val="a3"/>
      </w:pPr>
    </w:p>
  </w:footnote>
  <w:footnote w:id="2">
    <w:p w:rsidR="00D268E0" w:rsidRPr="00D6160E" w:rsidRDefault="00D268E0" w:rsidP="00AE0DC0">
      <w:pPr>
        <w:pStyle w:val="a3"/>
        <w:jc w:val="both"/>
        <w:rPr>
          <w:sz w:val="24"/>
          <w:szCs w:val="24"/>
        </w:rPr>
      </w:pPr>
    </w:p>
  </w:footnote>
  <w:footnote w:id="3">
    <w:p w:rsidR="00D268E0" w:rsidRDefault="00D268E0" w:rsidP="00AE0DC0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0DC0"/>
    <w:rsid w:val="00095E78"/>
    <w:rsid w:val="001A08AE"/>
    <w:rsid w:val="001F38D5"/>
    <w:rsid w:val="001F51A9"/>
    <w:rsid w:val="00215B28"/>
    <w:rsid w:val="0031391B"/>
    <w:rsid w:val="00331839"/>
    <w:rsid w:val="00354FE1"/>
    <w:rsid w:val="00360DE1"/>
    <w:rsid w:val="00421273"/>
    <w:rsid w:val="0049193C"/>
    <w:rsid w:val="004C6754"/>
    <w:rsid w:val="0053296A"/>
    <w:rsid w:val="00544A4E"/>
    <w:rsid w:val="00592DDA"/>
    <w:rsid w:val="007354EF"/>
    <w:rsid w:val="007926D7"/>
    <w:rsid w:val="00873DE3"/>
    <w:rsid w:val="008B1A47"/>
    <w:rsid w:val="009D76DA"/>
    <w:rsid w:val="009E583B"/>
    <w:rsid w:val="00AC0F95"/>
    <w:rsid w:val="00AE0DC0"/>
    <w:rsid w:val="00B36F21"/>
    <w:rsid w:val="00C30FB2"/>
    <w:rsid w:val="00C458B0"/>
    <w:rsid w:val="00CA1CD5"/>
    <w:rsid w:val="00D268E0"/>
    <w:rsid w:val="00D540F2"/>
    <w:rsid w:val="00DA2DD9"/>
    <w:rsid w:val="00E15B51"/>
    <w:rsid w:val="00E60B1C"/>
    <w:rsid w:val="00E724A4"/>
    <w:rsid w:val="00EA722B"/>
    <w:rsid w:val="00FA0240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81F66FB1D3AF5760D6E80915905BD224697B4AB0931668C62940FDA0ED9627CB219209D17A5433E5T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КОМПиКО</dc:creator>
  <cp:lastModifiedBy>Admin</cp:lastModifiedBy>
  <cp:revision>15</cp:revision>
  <dcterms:created xsi:type="dcterms:W3CDTF">2017-03-20T15:37:00Z</dcterms:created>
  <dcterms:modified xsi:type="dcterms:W3CDTF">2017-03-16T03:30:00Z</dcterms:modified>
</cp:coreProperties>
</file>